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4CEB3" w14:textId="24FC9992" w:rsidR="006218E6" w:rsidRDefault="006218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  <w:r>
        <w:rPr>
          <w:rFonts w:ascii="Manrope" w:eastAsia="Manrope" w:hAnsi="Manrope" w:cs="Manrope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1ABBD12" wp14:editId="76A8E9A8">
            <wp:simplePos x="0" y="0"/>
            <wp:positionH relativeFrom="column">
              <wp:posOffset>-190500</wp:posOffset>
            </wp:positionH>
            <wp:positionV relativeFrom="paragraph">
              <wp:posOffset>-215265</wp:posOffset>
            </wp:positionV>
            <wp:extent cx="2314575" cy="632460"/>
            <wp:effectExtent l="0" t="0" r="9525" b="0"/>
            <wp:wrapNone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5DA6F" w14:textId="23DF3BB1" w:rsidR="002C4BDD" w:rsidRDefault="002C4BDD">
      <w:pPr>
        <w:rPr>
          <w:sz w:val="20"/>
          <w:szCs w:val="20"/>
        </w:rPr>
      </w:pPr>
    </w:p>
    <w:p w14:paraId="3FF3EF3E" w14:textId="77777777" w:rsidR="00DF47AD" w:rsidRDefault="00DF47AD">
      <w:pPr>
        <w:rPr>
          <w:sz w:val="20"/>
          <w:szCs w:val="20"/>
        </w:rPr>
      </w:pPr>
    </w:p>
    <w:p w14:paraId="4EB28BA6" w14:textId="77777777" w:rsidR="00555E90" w:rsidRPr="00555E90" w:rsidRDefault="00555E90" w:rsidP="00555E9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x-none"/>
        </w:rPr>
      </w:pPr>
      <w:r w:rsidRPr="00555E90">
        <w:rPr>
          <w:rFonts w:ascii="Arial" w:eastAsia="Times New Roman" w:hAnsi="Arial" w:cs="Times New Roman"/>
          <w:b/>
          <w:sz w:val="28"/>
          <w:szCs w:val="28"/>
          <w:lang w:val="x-none"/>
        </w:rPr>
        <w:t>Č e s k á   a s o c i a c e   s t o l n í h o   t e n i s u</w:t>
      </w:r>
    </w:p>
    <w:p w14:paraId="32A43E77" w14:textId="77777777" w:rsidR="00555E90" w:rsidRPr="00555E90" w:rsidRDefault="00555E90" w:rsidP="00555E90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24"/>
        </w:rPr>
      </w:pPr>
      <w:r w:rsidRPr="00555E90">
        <w:rPr>
          <w:rFonts w:ascii="Arial" w:eastAsia="Times New Roman" w:hAnsi="Arial" w:cs="Times New Roman"/>
          <w:sz w:val="16"/>
          <w:szCs w:val="24"/>
        </w:rPr>
        <w:t>-------------------------------------------------------------------------------------------------------------------------</w:t>
      </w:r>
    </w:p>
    <w:p w14:paraId="61FD28EE" w14:textId="77777777" w:rsidR="00555E90" w:rsidRPr="00555E90" w:rsidRDefault="00555E90" w:rsidP="00555E90">
      <w:pPr>
        <w:spacing w:after="0" w:line="240" w:lineRule="auto"/>
        <w:jc w:val="center"/>
        <w:rPr>
          <w:rFonts w:ascii="Arial" w:eastAsia="Times New Roman" w:hAnsi="Arial" w:cs="Times New Roman"/>
          <w:sz w:val="16"/>
          <w:szCs w:val="16"/>
        </w:rPr>
      </w:pPr>
    </w:p>
    <w:p w14:paraId="48181A29" w14:textId="77777777" w:rsidR="00555E90" w:rsidRPr="00555E90" w:rsidRDefault="00555E90" w:rsidP="00555E90">
      <w:pPr>
        <w:spacing w:after="0" w:line="240" w:lineRule="auto"/>
        <w:jc w:val="center"/>
        <w:rPr>
          <w:rFonts w:ascii="Arial" w:eastAsia="Times New Roman" w:hAnsi="Arial" w:cs="Times New Roman"/>
          <w:szCs w:val="24"/>
        </w:rPr>
      </w:pPr>
      <w:r w:rsidRPr="00555E90">
        <w:rPr>
          <w:rFonts w:ascii="Arial" w:eastAsia="Times New Roman" w:hAnsi="Arial" w:cs="Times New Roman"/>
          <w:szCs w:val="24"/>
        </w:rPr>
        <w:t>v y p i s u j e</w:t>
      </w:r>
    </w:p>
    <w:p w14:paraId="5FB07FB8" w14:textId="77777777" w:rsidR="00555E90" w:rsidRPr="00555E90" w:rsidRDefault="00555E90" w:rsidP="00555E90">
      <w:pPr>
        <w:spacing w:after="0" w:line="240" w:lineRule="auto"/>
        <w:jc w:val="center"/>
        <w:rPr>
          <w:rFonts w:ascii="Arial" w:eastAsia="Times New Roman" w:hAnsi="Arial" w:cs="Times New Roman"/>
          <w:sz w:val="10"/>
          <w:szCs w:val="10"/>
        </w:rPr>
      </w:pPr>
    </w:p>
    <w:p w14:paraId="1120941B" w14:textId="77777777" w:rsidR="00555E90" w:rsidRPr="00555E90" w:rsidRDefault="00555E90" w:rsidP="00555E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55E90">
        <w:rPr>
          <w:rFonts w:ascii="Arial" w:eastAsia="Times New Roman" w:hAnsi="Arial" w:cs="Arial"/>
          <w:b/>
          <w:sz w:val="28"/>
          <w:szCs w:val="28"/>
        </w:rPr>
        <w:t>MISTROVSTVÍ ČR DRUŽSTEV U19</w:t>
      </w:r>
    </w:p>
    <w:p w14:paraId="29DE969E" w14:textId="77777777" w:rsidR="00555E90" w:rsidRPr="00555E90" w:rsidRDefault="00555E90" w:rsidP="00555E9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555E90">
        <w:rPr>
          <w:rFonts w:ascii="Arial" w:eastAsia="Times New Roman" w:hAnsi="Arial" w:cs="Arial"/>
          <w:b/>
          <w:sz w:val="28"/>
          <w:szCs w:val="28"/>
        </w:rPr>
        <w:t>VE STOLNÍM TENISU PRO ROK 2022</w:t>
      </w:r>
    </w:p>
    <w:p w14:paraId="5B44F7D3" w14:textId="77777777" w:rsidR="00555E90" w:rsidRPr="00555E90" w:rsidRDefault="00555E90" w:rsidP="00555E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Cs w:val="24"/>
        </w:rPr>
      </w:pPr>
      <w:r w:rsidRPr="00555E90">
        <w:rPr>
          <w:rFonts w:ascii="Times New Roman" w:eastAsia="Times New Roman" w:hAnsi="Times New Roman" w:cs="Times New Roman"/>
          <w:b/>
          <w:szCs w:val="24"/>
        </w:rPr>
        <w:t>===================================================</w:t>
      </w:r>
    </w:p>
    <w:p w14:paraId="7FE43DFA" w14:textId="77777777" w:rsidR="00555E90" w:rsidRPr="00555E90" w:rsidRDefault="00555E90" w:rsidP="00555E9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2AA856" w14:textId="77777777" w:rsidR="00555E90" w:rsidRPr="00555E90" w:rsidRDefault="00555E90" w:rsidP="00555E90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1. Pořadatel      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Z pověření VV ČAST oddíl stolního tenisu TJ Ostrava KST.</w:t>
      </w:r>
    </w:p>
    <w:p w14:paraId="6988E9A5" w14:textId="77777777" w:rsidR="00555E90" w:rsidRPr="00555E90" w:rsidRDefault="00555E90" w:rsidP="00555E90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44784944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3969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2. Termín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Sobota 18. 6. 2022</w:t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559F85E0" w14:textId="77777777" w:rsidR="00555E90" w:rsidRPr="00555E90" w:rsidRDefault="00555E90" w:rsidP="00555E90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</w:p>
    <w:p w14:paraId="63DFC9D9" w14:textId="77777777" w:rsidR="00555E90" w:rsidRPr="00555E90" w:rsidRDefault="00555E90" w:rsidP="00555E90">
      <w:pPr>
        <w:keepNext/>
        <w:tabs>
          <w:tab w:val="left" w:pos="1843"/>
          <w:tab w:val="left" w:pos="198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3. Místo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Sportovní hala TJ Ostrava, Varenská ul. 40a, Ostrava.</w:t>
      </w:r>
    </w:p>
    <w:p w14:paraId="1B4F841E" w14:textId="77777777" w:rsidR="00555E90" w:rsidRPr="00555E90" w:rsidRDefault="00555E90" w:rsidP="00555E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48C3728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4. Činovníci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Ředitel mistrovství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Miroslav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Bindač</w:t>
      </w:r>
      <w:proofErr w:type="spellEnd"/>
    </w:p>
    <w:p w14:paraId="222CE594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zástupce ředitele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Zbyněk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Bajger</w:t>
      </w:r>
      <w:proofErr w:type="spellEnd"/>
    </w:p>
    <w:p w14:paraId="2F7035C2" w14:textId="3BB13362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zástupce řídícího svazu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Libor Svoboda</w:t>
      </w:r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CB28E4" w14:textId="77777777" w:rsidR="00555E90" w:rsidRPr="00A17DFC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A17DFC">
        <w:rPr>
          <w:rFonts w:ascii="Arial" w:eastAsia="Times New Roman" w:hAnsi="Arial" w:cs="Arial"/>
          <w:sz w:val="20"/>
          <w:szCs w:val="20"/>
        </w:rPr>
        <w:tab/>
      </w:r>
      <w:r w:rsidRPr="00A17DFC">
        <w:rPr>
          <w:rFonts w:ascii="Arial" w:eastAsia="Times New Roman" w:hAnsi="Arial" w:cs="Arial"/>
          <w:sz w:val="20"/>
          <w:szCs w:val="20"/>
        </w:rPr>
        <w:tab/>
        <w:t>vrchní rozhodčí</w:t>
      </w:r>
      <w:r w:rsidRPr="00A17DFC">
        <w:rPr>
          <w:rFonts w:ascii="Arial" w:eastAsia="Times New Roman" w:hAnsi="Arial" w:cs="Arial"/>
          <w:sz w:val="20"/>
          <w:szCs w:val="20"/>
        </w:rPr>
        <w:tab/>
        <w:t>:</w:t>
      </w:r>
      <w:r w:rsidRPr="00A17DFC">
        <w:rPr>
          <w:rFonts w:ascii="Arial" w:eastAsia="Times New Roman" w:hAnsi="Arial" w:cs="Arial"/>
          <w:sz w:val="20"/>
          <w:szCs w:val="20"/>
        </w:rPr>
        <w:tab/>
      </w:r>
      <w:r w:rsidRPr="00A17DFC">
        <w:rPr>
          <w:rFonts w:ascii="Arial" w:eastAsia="Times New Roman" w:hAnsi="Arial" w:cs="Arial"/>
          <w:sz w:val="20"/>
          <w:szCs w:val="20"/>
        </w:rPr>
        <w:tab/>
        <w:t>dle nominace KR ČAST</w:t>
      </w:r>
    </w:p>
    <w:p w14:paraId="52ECB5BA" w14:textId="77777777" w:rsidR="00555E90" w:rsidRPr="00A17DFC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A17DFC">
        <w:rPr>
          <w:rFonts w:ascii="Arial" w:eastAsia="Times New Roman" w:hAnsi="Arial" w:cs="Arial"/>
          <w:sz w:val="20"/>
          <w:szCs w:val="20"/>
        </w:rPr>
        <w:tab/>
      </w:r>
      <w:r w:rsidRPr="00A17DFC">
        <w:rPr>
          <w:rFonts w:ascii="Arial" w:eastAsia="Times New Roman" w:hAnsi="Arial" w:cs="Arial"/>
          <w:sz w:val="20"/>
          <w:szCs w:val="20"/>
        </w:rPr>
        <w:tab/>
        <w:t xml:space="preserve">zástupci </w:t>
      </w:r>
      <w:proofErr w:type="spellStart"/>
      <w:proofErr w:type="gramStart"/>
      <w:r w:rsidRPr="00A17DFC">
        <w:rPr>
          <w:rFonts w:ascii="Arial" w:eastAsia="Times New Roman" w:hAnsi="Arial" w:cs="Arial"/>
          <w:sz w:val="20"/>
          <w:szCs w:val="20"/>
        </w:rPr>
        <w:t>vr</w:t>
      </w:r>
      <w:proofErr w:type="spellEnd"/>
      <w:r w:rsidRPr="00A17DFC">
        <w:rPr>
          <w:rFonts w:ascii="Arial" w:eastAsia="Times New Roman" w:hAnsi="Arial" w:cs="Arial"/>
          <w:sz w:val="20"/>
          <w:szCs w:val="20"/>
        </w:rPr>
        <w:t>. rozhodčího</w:t>
      </w:r>
      <w:proofErr w:type="gramEnd"/>
      <w:r w:rsidRPr="00A17DFC">
        <w:rPr>
          <w:rFonts w:ascii="Arial" w:eastAsia="Times New Roman" w:hAnsi="Arial" w:cs="Arial"/>
          <w:sz w:val="20"/>
          <w:szCs w:val="20"/>
        </w:rPr>
        <w:tab/>
        <w:t>:</w:t>
      </w:r>
      <w:r w:rsidRPr="00A17DFC">
        <w:rPr>
          <w:rFonts w:ascii="Arial" w:eastAsia="Times New Roman" w:hAnsi="Arial" w:cs="Arial"/>
          <w:sz w:val="20"/>
          <w:szCs w:val="20"/>
        </w:rPr>
        <w:tab/>
      </w:r>
      <w:r w:rsidRPr="00A17DFC">
        <w:rPr>
          <w:rFonts w:ascii="Arial" w:eastAsia="Times New Roman" w:hAnsi="Arial" w:cs="Arial"/>
          <w:sz w:val="20"/>
          <w:szCs w:val="20"/>
        </w:rPr>
        <w:tab/>
        <w:t>dle nominace KR ČAST</w:t>
      </w:r>
    </w:p>
    <w:p w14:paraId="5E0486FF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hlavní pořadatel, ubytování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Marian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Hájko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>.</w:t>
      </w:r>
    </w:p>
    <w:p w14:paraId="6EBBCA16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3544ABF3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Pořadatelskou a zdravotní službu zajišťuje oddíl stolního tenisu TJ Ostrava.</w:t>
      </w:r>
    </w:p>
    <w:p w14:paraId="268549CB" w14:textId="77777777" w:rsidR="00555E90" w:rsidRPr="00555E90" w:rsidRDefault="00555E90" w:rsidP="00555E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         </w:t>
      </w:r>
    </w:p>
    <w:p w14:paraId="626CB348" w14:textId="77777777" w:rsidR="00555E90" w:rsidRPr="00555E90" w:rsidRDefault="00555E90" w:rsidP="00555E90">
      <w:pPr>
        <w:spacing w:after="0" w:line="240" w:lineRule="auto"/>
        <w:ind w:left="2001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Organizace mistrovství probíhá pod dohledem delegáta řídícího svazu. Delegát řídícího svazu je osoba delegovaná VV ČAST dohlížející na formální organizaci MČR.</w:t>
      </w:r>
    </w:p>
    <w:p w14:paraId="7F26B661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0B2FB6A8" w14:textId="6B1264C8" w:rsidR="00555E90" w:rsidRPr="00555E90" w:rsidRDefault="00555E90" w:rsidP="00555E90">
      <w:pPr>
        <w:keepNext/>
        <w:tabs>
          <w:tab w:val="left" w:pos="1843"/>
          <w:tab w:val="left" w:pos="1985"/>
          <w:tab w:val="left" w:pos="4111"/>
          <w:tab w:val="left" w:pos="5103"/>
          <w:tab w:val="left" w:pos="80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Kontakt na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pořadatele : p.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Hájko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hyperlink r:id="rId10" w:history="1">
        <w:r w:rsidRPr="00555E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mhajko@centrum.c</w:t>
        </w:r>
      </w:hyperlink>
      <w:r w:rsidRPr="00555E90">
        <w:rPr>
          <w:rFonts w:ascii="Arial" w:eastAsia="Times New Roman" w:hAnsi="Arial" w:cs="Arial"/>
          <w:color w:val="0000FF"/>
          <w:sz w:val="20"/>
          <w:szCs w:val="20"/>
          <w:u w:val="single"/>
        </w:rPr>
        <w:t>z</w:t>
      </w:r>
      <w:r w:rsidRPr="00555E90">
        <w:rPr>
          <w:rFonts w:ascii="Arial" w:eastAsia="Times New Roman" w:hAnsi="Arial" w:cs="Arial"/>
          <w:sz w:val="20"/>
          <w:szCs w:val="20"/>
        </w:rPr>
        <w:t xml:space="preserve"> tel. 606 774 322</w:t>
      </w:r>
    </w:p>
    <w:p w14:paraId="407EF19F" w14:textId="493783C3" w:rsidR="00555E90" w:rsidRPr="00555E90" w:rsidRDefault="00555E90" w:rsidP="00555E90">
      <w:pPr>
        <w:keepNext/>
        <w:tabs>
          <w:tab w:val="left" w:pos="1843"/>
          <w:tab w:val="left" w:pos="1985"/>
          <w:tab w:val="left" w:pos="4111"/>
          <w:tab w:val="left" w:pos="5103"/>
          <w:tab w:val="left" w:pos="8080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p.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Bajger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ab/>
      </w:r>
      <w:hyperlink r:id="rId11" w:history="1">
        <w:r w:rsidRPr="00555E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zbynekbajger@seznam.cz</w:t>
        </w:r>
      </w:hyperlink>
      <w:r w:rsidRPr="00555E90">
        <w:rPr>
          <w:rFonts w:ascii="Arial" w:eastAsia="Times New Roman" w:hAnsi="Arial" w:cs="Arial"/>
          <w:sz w:val="20"/>
          <w:szCs w:val="20"/>
        </w:rPr>
        <w:t xml:space="preserve">   tel. 606 455 957</w:t>
      </w:r>
    </w:p>
    <w:p w14:paraId="61082924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536"/>
          <w:tab w:val="left" w:pos="4678"/>
        </w:tabs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</w:rPr>
      </w:pPr>
    </w:p>
    <w:p w14:paraId="755DE143" w14:textId="16876EA3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color w:val="FF0000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5. Přihlášky</w:t>
      </w:r>
      <w:r w:rsidRPr="00555E90">
        <w:rPr>
          <w:rFonts w:ascii="Arial" w:eastAsia="Times New Roman" w:hAnsi="Arial" w:cs="Arial"/>
          <w:b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b/>
          <w:sz w:val="20"/>
          <w:szCs w:val="20"/>
        </w:rPr>
        <w:tab/>
      </w:r>
      <w:r w:rsidRPr="00A17DFC">
        <w:rPr>
          <w:rFonts w:ascii="Arial" w:eastAsia="Times New Roman" w:hAnsi="Arial" w:cs="Arial"/>
          <w:b/>
          <w:sz w:val="20"/>
          <w:szCs w:val="20"/>
        </w:rPr>
        <w:t xml:space="preserve">Přihlášky se podávají na formuláři, který bude od 1. 6. 2022 dostupný prostřednictvím centrálního registru ČAST na adrese </w:t>
      </w:r>
      <w:hyperlink r:id="rId12" w:history="1">
        <w:r w:rsidRPr="00A17DFC">
          <w:rPr>
            <w:rFonts w:ascii="Arial" w:eastAsia="Times New Roman" w:hAnsi="Arial" w:cs="Arial"/>
            <w:b/>
            <w:sz w:val="20"/>
            <w:szCs w:val="20"/>
            <w:u w:val="single"/>
          </w:rPr>
          <w:t>https://registr.ping-</w:t>
        </w:r>
      </w:hyperlink>
      <w:r w:rsidRPr="00A17DFC">
        <w:rPr>
          <w:rFonts w:ascii="Arial" w:eastAsia="Times New Roman" w:hAnsi="Arial" w:cs="Arial"/>
          <w:b/>
          <w:sz w:val="20"/>
          <w:szCs w:val="20"/>
        </w:rPr>
        <w:t>pong.cz v menu KLUB/TURNAJE, a to včetně zadání soupisek a kontaktních údajů na vedoucího družstva. Uzávěrka přihlášek: 13. 6. 2022. Přihlášení do uvedeného termínu se týká i nominovaných náhradníků.</w:t>
      </w:r>
    </w:p>
    <w:p w14:paraId="2D97B15D" w14:textId="77777777" w:rsidR="00555E90" w:rsidRPr="00555E90" w:rsidRDefault="00555E90" w:rsidP="00555E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F7C1786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6. Losování,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Losování bude provedeno v místě konání 18. 6. 2022 v 8.30 hod.</w:t>
      </w:r>
    </w:p>
    <w:p w14:paraId="45473FC0" w14:textId="39BD56C2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  nasazení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Losovat se bude nasazením a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dolosováním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podle čl. 140 Sou</w:t>
      </w:r>
      <w:r>
        <w:rPr>
          <w:rFonts w:ascii="Arial" w:eastAsia="Times New Roman" w:hAnsi="Arial" w:cs="Arial"/>
          <w:sz w:val="20"/>
          <w:szCs w:val="20"/>
        </w:rPr>
        <w:t xml:space="preserve">těžního řádu s tím, že při </w:t>
      </w:r>
      <w:r w:rsidRPr="00555E90">
        <w:rPr>
          <w:rFonts w:ascii="Arial" w:eastAsia="Times New Roman" w:hAnsi="Arial" w:cs="Arial"/>
          <w:sz w:val="20"/>
          <w:szCs w:val="20"/>
        </w:rPr>
        <w:t>losování bude nasazeno 8 družstev.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 xml:space="preserve">Nasazení bude provedeno podle součtu umístění prezentovaných hráčů (základ družstva) na nasazovacím žebříčku k datu uzavření soupisek. </w:t>
      </w:r>
    </w:p>
    <w:p w14:paraId="59658A02" w14:textId="6EC4FF6A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Pokud někteří hráči nebudou na žebříčku, budou posuzováni podle čl. 139.03 f/ SŘ.</w:t>
      </w:r>
    </w:p>
    <w:p w14:paraId="276C56BB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7C657CDB" w14:textId="4008A3DC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7. Ubytování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Ubytování pro účastníky Mistrovství České republiky bude zajištěno </w:t>
      </w:r>
      <w:r w:rsidRPr="00555E90">
        <w:rPr>
          <w:rFonts w:ascii="Arial" w:eastAsia="Times New Roman" w:hAnsi="Arial" w:cs="Arial"/>
          <w:b/>
          <w:bCs/>
          <w:sz w:val="20"/>
          <w:szCs w:val="20"/>
        </w:rPr>
        <w:t>jen</w:t>
      </w:r>
      <w:r w:rsidRPr="00555E90">
        <w:rPr>
          <w:rFonts w:ascii="Arial" w:eastAsia="Times New Roman" w:hAnsi="Arial" w:cs="Arial"/>
          <w:sz w:val="20"/>
          <w:szCs w:val="20"/>
        </w:rPr>
        <w:t xml:space="preserve"> na základě písemné objednávky zaslané </w:t>
      </w:r>
      <w:r w:rsidRPr="00555E90">
        <w:rPr>
          <w:rFonts w:ascii="Arial" w:eastAsia="Times New Roman" w:hAnsi="Arial" w:cs="Arial"/>
          <w:b/>
          <w:bCs/>
          <w:sz w:val="20"/>
          <w:szCs w:val="20"/>
          <w:u w:val="single"/>
        </w:rPr>
        <w:t>do 9. 6. 2022 na kontakt viz níže,</w:t>
      </w:r>
      <w:r w:rsidRPr="00555E90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 xml:space="preserve">a to v Hotelu VŠB-TU Ostrava, Studentská 1770/1, Ostrava-Poruba, </w:t>
      </w:r>
      <w:hyperlink r:id="rId13" w:history="1">
        <w:r w:rsidRPr="00555E90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www.hotelvsb.cz</w:t>
        </w:r>
      </w:hyperlink>
      <w:r w:rsidRPr="00555E90">
        <w:rPr>
          <w:rFonts w:ascii="Arial" w:eastAsia="Times New Roman" w:hAnsi="Arial" w:cs="Arial"/>
          <w:sz w:val="20"/>
          <w:szCs w:val="20"/>
        </w:rPr>
        <w:t xml:space="preserve"> (zde byli ubytováni i účastníci MEJ 2019) v jednolůžkových a dvoulůžkových STANDARD pokojích se společným sociálním zařízením obou pokojů. Oba pokoje jsou samostatně uzamykatelné.                                                     </w:t>
      </w:r>
    </w:p>
    <w:p w14:paraId="7759DABB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Pr="00555E90">
        <w:rPr>
          <w:rFonts w:ascii="Arial" w:eastAsia="Times New Roman" w:hAnsi="Arial" w:cs="Arial"/>
          <w:sz w:val="20"/>
          <w:szCs w:val="20"/>
          <w:u w:val="single"/>
        </w:rPr>
        <w:t>Cena ubytování: 550,- Kč /</w:t>
      </w:r>
      <w:proofErr w:type="gramStart"/>
      <w:r w:rsidRPr="00555E90">
        <w:rPr>
          <w:rFonts w:ascii="Arial" w:eastAsia="Times New Roman" w:hAnsi="Arial" w:cs="Arial"/>
          <w:sz w:val="20"/>
          <w:szCs w:val="20"/>
          <w:u w:val="single"/>
        </w:rPr>
        <w:t>os./ noc</w:t>
      </w:r>
      <w:proofErr w:type="gramEnd"/>
      <w:r w:rsidRPr="00555E90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555E90">
        <w:rPr>
          <w:rFonts w:ascii="Arial" w:eastAsia="Times New Roman" w:hAnsi="Arial" w:cs="Arial"/>
          <w:b/>
          <w:bCs/>
          <w:sz w:val="20"/>
          <w:szCs w:val="20"/>
          <w:u w:val="single"/>
        </w:rPr>
        <w:t>včetně snídaně.</w:t>
      </w:r>
    </w:p>
    <w:p w14:paraId="473D777F" w14:textId="7FE13094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Úhrada ubytování a městského poplatku (21,- Kč/os./noc) si hradí účastníci na recepci hotelu. V případě volné kapacity ubytovny TJ Ostrava, bude možno se i </w:t>
      </w:r>
      <w:r w:rsidRPr="00555E90">
        <w:rPr>
          <w:rFonts w:ascii="Arial" w:eastAsia="Times New Roman" w:hAnsi="Arial" w:cs="Arial"/>
          <w:sz w:val="20"/>
          <w:szCs w:val="20"/>
        </w:rPr>
        <w:lastRenderedPageBreak/>
        <w:t xml:space="preserve">zde ubytovat za 400,- Kč/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os./ noc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 xml:space="preserve"> v pokojích se společným sociální zařízení pro ubytované.</w:t>
      </w:r>
    </w:p>
    <w:p w14:paraId="4BCE8308" w14:textId="077C7426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b/>
          <w:bCs/>
          <w:sz w:val="20"/>
          <w:szCs w:val="20"/>
        </w:rPr>
        <w:t>Objednávky zasílejte do: 9. 6. 2022</w:t>
      </w:r>
      <w:r w:rsidRPr="00555E90">
        <w:rPr>
          <w:rFonts w:ascii="Arial" w:eastAsia="Times New Roman" w:hAnsi="Arial" w:cs="Arial"/>
          <w:sz w:val="20"/>
          <w:szCs w:val="20"/>
        </w:rPr>
        <w:t xml:space="preserve"> na: </w:t>
      </w:r>
      <w:r w:rsidRPr="00555E90">
        <w:rPr>
          <w:rFonts w:ascii="Arial" w:eastAsia="Times New Roman" w:hAnsi="Arial" w:cs="Arial"/>
          <w:b/>
          <w:bCs/>
          <w:sz w:val="20"/>
          <w:szCs w:val="20"/>
        </w:rPr>
        <w:t xml:space="preserve">Marian </w:t>
      </w:r>
      <w:proofErr w:type="spellStart"/>
      <w:r w:rsidRPr="00555E90">
        <w:rPr>
          <w:rFonts w:ascii="Arial" w:eastAsia="Times New Roman" w:hAnsi="Arial" w:cs="Arial"/>
          <w:b/>
          <w:bCs/>
          <w:sz w:val="20"/>
          <w:szCs w:val="20"/>
        </w:rPr>
        <w:t>Hájko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, e-mail: </w:t>
      </w:r>
      <w:hyperlink r:id="rId14" w:history="1">
        <w:r w:rsidRPr="00555E90">
          <w:rPr>
            <w:rStyle w:val="Hypertextovodkaz"/>
            <w:rFonts w:ascii="Arial" w:eastAsia="Times New Roman" w:hAnsi="Arial" w:cs="Arial"/>
            <w:sz w:val="20"/>
            <w:szCs w:val="20"/>
          </w:rPr>
          <w:t>mhajko@centrum.cz</w:t>
        </w:r>
      </w:hyperlink>
      <w:r w:rsidRPr="00555E90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Info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na tel. 606 774 322.</w:t>
      </w:r>
    </w:p>
    <w:p w14:paraId="4C85B667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</w:rPr>
      </w:pPr>
    </w:p>
    <w:p w14:paraId="40B367DB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3DA41F9D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ind w:left="1985" w:hanging="1985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8. Stravování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555E90">
        <w:rPr>
          <w:rFonts w:ascii="Arial" w:eastAsia="Times New Roman" w:hAnsi="Arial" w:cs="Arial"/>
          <w:sz w:val="20"/>
          <w:szCs w:val="20"/>
        </w:rPr>
        <w:tab/>
        <w:t>Po celou dobu soutěže bude zajištěn prodej stravy a občerstvení v nekuřáckém bufetu.</w:t>
      </w:r>
    </w:p>
    <w:p w14:paraId="5C5DA8D1" w14:textId="77777777" w:rsidR="00555E90" w:rsidRPr="00555E90" w:rsidRDefault="00555E90" w:rsidP="00555E90">
      <w:pPr>
        <w:keepNext/>
        <w:tabs>
          <w:tab w:val="left" w:pos="1843"/>
          <w:tab w:val="left" w:pos="1985"/>
          <w:tab w:val="left" w:pos="4395"/>
        </w:tabs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10225184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9. Úhrada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ČAST hradí náklady s organizací soutěže, nehradí náklady s účastí družstev. </w:t>
      </w:r>
    </w:p>
    <w:p w14:paraId="0F9DE489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7551C5C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10. Informace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Informace předem u pořadatelů – kontakt viz bod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č.4.</w:t>
      </w:r>
      <w:proofErr w:type="gramEnd"/>
    </w:p>
    <w:p w14:paraId="572DBEED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V místě konání od 17. 6. 2022 od 18.00 hodin.</w:t>
      </w:r>
    </w:p>
    <w:p w14:paraId="11026B35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D79351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11. Předpis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Hraje se podle Pravidel, Soutěžního řádu a tohoto rozpisu. </w:t>
      </w:r>
    </w:p>
    <w:p w14:paraId="7D3B53B4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Stoly zn.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Andro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Magnum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(modré), míčky zn.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Joola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– Prime *** (bílé).</w:t>
      </w:r>
    </w:p>
    <w:p w14:paraId="680712F4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6F1080" w14:textId="77777777" w:rsidR="00555E90" w:rsidRPr="00555E90" w:rsidRDefault="00555E90" w:rsidP="00555E90">
      <w:pPr>
        <w:tabs>
          <w:tab w:val="left" w:pos="1843"/>
          <w:tab w:val="left" w:pos="1985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12. Soutěže,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a/ Družstva dorostenců (3čl.)            b/ Družstva dorostenek (2čl.)</w:t>
      </w:r>
    </w:p>
    <w:p w14:paraId="29D8F3FD" w14:textId="2877B2A0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609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555E90">
        <w:rPr>
          <w:rFonts w:ascii="Arial" w:eastAsia="Times New Roman" w:hAnsi="Arial" w:cs="Arial"/>
          <w:sz w:val="20"/>
          <w:szCs w:val="20"/>
        </w:rPr>
        <w:t>systém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       pořadí zápasů :                            pořadí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zápasů :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0315038F" w14:textId="77777777" w:rsidR="00555E90" w:rsidRPr="00555E90" w:rsidRDefault="00555E90" w:rsidP="00555E90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       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1.  A – X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1.  A – X </w:t>
      </w:r>
    </w:p>
    <w:p w14:paraId="583645D6" w14:textId="77777777" w:rsidR="00555E90" w:rsidRPr="00555E90" w:rsidRDefault="00555E90" w:rsidP="00555E90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2.  B – Y</w:t>
      </w:r>
      <w:r w:rsidRPr="00555E90">
        <w:rPr>
          <w:rFonts w:ascii="Arial" w:eastAsia="Times New Roman" w:hAnsi="Arial" w:cs="Arial"/>
          <w:sz w:val="20"/>
          <w:szCs w:val="20"/>
        </w:rPr>
        <w:tab/>
        <w:t>2.  B – Y</w:t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35220820" w14:textId="77777777" w:rsidR="00555E90" w:rsidRPr="00555E90" w:rsidRDefault="00555E90" w:rsidP="00555E90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3.  C – Z </w:t>
      </w:r>
      <w:r w:rsidRPr="00555E90">
        <w:rPr>
          <w:rFonts w:ascii="Arial" w:eastAsia="Times New Roman" w:hAnsi="Arial" w:cs="Arial"/>
          <w:sz w:val="20"/>
          <w:szCs w:val="20"/>
        </w:rPr>
        <w:tab/>
        <w:t>3.  čtyřhra</w:t>
      </w:r>
    </w:p>
    <w:p w14:paraId="759E74E2" w14:textId="77777777" w:rsidR="00555E90" w:rsidRPr="00555E90" w:rsidRDefault="00555E90" w:rsidP="00555E90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4.  A – Y 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4.  A – Y </w:t>
      </w:r>
    </w:p>
    <w:p w14:paraId="5AF70A52" w14:textId="77777777" w:rsidR="00555E90" w:rsidRPr="00555E90" w:rsidRDefault="00555E90" w:rsidP="00555E90">
      <w:pPr>
        <w:tabs>
          <w:tab w:val="left" w:pos="1843"/>
          <w:tab w:val="left" w:pos="1985"/>
          <w:tab w:val="left" w:pos="2835"/>
          <w:tab w:val="left" w:pos="567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5.  B – X 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5. 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B – X .</w:t>
      </w:r>
      <w:proofErr w:type="gramEnd"/>
    </w:p>
    <w:p w14:paraId="5253CE52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741EF428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Sestavy družstev jsou volné (bez ohledu na žebříčkové pořadí hráčů).</w:t>
      </w:r>
    </w:p>
    <w:p w14:paraId="62899099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V každém utkání je možno po odehrání první série dvouher (všichni závodníci sehráli jednu dvouhru) kdykoli v dalším průběhu utkání vystřídat jednoho závodníka základní sestavy náhradníkem (316.04 SŘ). Utkání končí dosažením 3. bodu jedním z družstev.</w:t>
      </w:r>
    </w:p>
    <w:p w14:paraId="527D3757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28C0E4D1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Družstva budou hrát vylučovacím systémem + utkání o pořadí.</w:t>
      </w:r>
    </w:p>
    <w:p w14:paraId="0B16E219" w14:textId="7964693B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Zúčastněná družstva jsou povinna odehrát všechna utkání (vč. utkání o konečné pořadí). </w:t>
      </w:r>
    </w:p>
    <w:p w14:paraId="07EC8717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F14A21" w14:textId="7EDDBE04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 w:hanging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13. Účastníci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555E90">
        <w:rPr>
          <w:rFonts w:ascii="Arial" w:eastAsia="Times New Roman" w:hAnsi="Arial" w:cs="Arial"/>
          <w:sz w:val="20"/>
          <w:szCs w:val="20"/>
        </w:rPr>
        <w:tab/>
        <w:t>MČR se zúčastní po jednom družstvu z každého kraje ČR (14) a dále 2 přímo nominovaná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>družstva na základě žebříčku k 23. 3. 2022.</w:t>
      </w:r>
    </w:p>
    <w:p w14:paraId="68B5D397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843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                                          </w:t>
      </w:r>
    </w:p>
    <w:p w14:paraId="1D9C0539" w14:textId="2DA0BAB0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Při uvolnění míst budou určeni </w:t>
      </w:r>
      <w:r w:rsidRPr="00555E90">
        <w:rPr>
          <w:rFonts w:ascii="Arial" w:eastAsia="Times New Roman" w:hAnsi="Arial" w:cs="Arial"/>
          <w:b/>
          <w:sz w:val="20"/>
          <w:szCs w:val="20"/>
        </w:rPr>
        <w:t>náhradníci z družstev řádně přihlášených</w:t>
      </w:r>
      <w:r w:rsidRPr="00555E90">
        <w:rPr>
          <w:rFonts w:ascii="Arial" w:eastAsia="Times New Roman" w:hAnsi="Arial" w:cs="Arial"/>
          <w:sz w:val="20"/>
          <w:szCs w:val="20"/>
        </w:rPr>
        <w:t xml:space="preserve"> dle bodu 5. tohoto rozpisu, a to na 2. místech krajských přeborů podle nasazovacího žebříčku mládeže po posledním BTM ČR (z kraje, který obdrží místo pro náhradníka bude v příp. dalšího volného místa zahrnuto do výpočtu 3. družstvo z KP). </w:t>
      </w:r>
    </w:p>
    <w:p w14:paraId="058126F0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ind w:left="1416"/>
        <w:rPr>
          <w:rFonts w:ascii="Arial" w:eastAsia="Times New Roman" w:hAnsi="Arial" w:cs="Arial"/>
          <w:sz w:val="20"/>
          <w:szCs w:val="20"/>
        </w:rPr>
      </w:pPr>
    </w:p>
    <w:p w14:paraId="46BF86C0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14. Podmínky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a/  Hráči všech družstev:</w:t>
      </w:r>
    </w:p>
    <w:p w14:paraId="12CB8FCC" w14:textId="17D3036C" w:rsidR="00555E90" w:rsidRPr="00555E90" w:rsidRDefault="00555E90" w:rsidP="00555E90">
      <w:pPr>
        <w:tabs>
          <w:tab w:val="left" w:pos="1701"/>
          <w:tab w:val="left" w:pos="1843"/>
          <w:tab w:val="left" w:pos="2127"/>
          <w:tab w:val="left" w:pos="4253"/>
        </w:tabs>
        <w:spacing w:after="0" w:line="240" w:lineRule="auto"/>
        <w:ind w:left="2160" w:hanging="2127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Účastníci musí být registrováni podle Soutěžního řádu a při prezenci prokáží totožnost registračním průkazem, popřípadě dokladem totožnosti nebo jiným dokladem s fotografií.                </w:t>
      </w:r>
    </w:p>
    <w:p w14:paraId="26584D0B" w14:textId="77777777" w:rsidR="00555E90" w:rsidRPr="00555E90" w:rsidRDefault="00555E90" w:rsidP="00555E90">
      <w:pPr>
        <w:tabs>
          <w:tab w:val="left" w:pos="1701"/>
          <w:tab w:val="left" w:pos="1843"/>
          <w:tab w:val="left" w:pos="2127"/>
          <w:tab w:val="left" w:pos="4253"/>
        </w:tabs>
        <w:spacing w:after="0" w:line="240" w:lineRule="auto"/>
        <w:ind w:left="2127" w:hanging="2127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b/  Složení družstev nemusí být shodné se sestavami v krajském přeboru.</w:t>
      </w:r>
    </w:p>
    <w:p w14:paraId="249060DC" w14:textId="77777777" w:rsidR="00555E90" w:rsidRPr="00A17DFC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 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color w:val="FF0000"/>
          <w:sz w:val="20"/>
          <w:szCs w:val="20"/>
        </w:rPr>
        <w:tab/>
      </w:r>
      <w:r w:rsidRPr="00A17DFC">
        <w:rPr>
          <w:rFonts w:ascii="Arial" w:eastAsia="Times New Roman" w:hAnsi="Arial" w:cs="Arial"/>
          <w:b/>
          <w:sz w:val="20"/>
          <w:szCs w:val="20"/>
        </w:rPr>
        <w:t>c/  Oddíly jsou povinné zadat soupisky družstev prostřednictvím centrálního registru ČAST na adrese https://registr.ping-pong.cz v menu KLUB/TURNAJE, a to nejpozději do 13. 6. 2022.</w:t>
      </w:r>
    </w:p>
    <w:p w14:paraId="51E0A4CC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1F0DE3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d/ </w:t>
      </w:r>
      <w:r w:rsidRPr="00555E90">
        <w:rPr>
          <w:rFonts w:ascii="Arial" w:eastAsia="Times New Roman" w:hAnsi="Arial" w:cs="Arial"/>
          <w:sz w:val="20"/>
          <w:szCs w:val="20"/>
        </w:rPr>
        <w:tab/>
        <w:t>Družstva mohou tvořit hráči narození 1. 1. 2003 a mladší.</w:t>
      </w:r>
    </w:p>
    <w:p w14:paraId="6C6486E4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97D954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e/ </w:t>
      </w:r>
      <w:r w:rsidRPr="00555E90">
        <w:rPr>
          <w:rFonts w:ascii="Arial" w:eastAsia="Times New Roman" w:hAnsi="Arial" w:cs="Arial"/>
          <w:sz w:val="20"/>
          <w:szCs w:val="20"/>
        </w:rPr>
        <w:tab/>
        <w:t>Družstva musí být prezentována v době určené rozpisem.</w:t>
      </w:r>
    </w:p>
    <w:p w14:paraId="47795923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E6E63E8" w14:textId="637AF00F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f/ 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Závodníci družstva jsou povinni nastupovat ke každému utkání v jednotných dresech. Žádoucí je odehrát v jednotných dresech celé utkání, je-li však pro </w:t>
      </w:r>
      <w:r w:rsidRPr="00555E90">
        <w:rPr>
          <w:rFonts w:ascii="Arial" w:eastAsia="Times New Roman" w:hAnsi="Arial" w:cs="Arial"/>
          <w:sz w:val="20"/>
          <w:szCs w:val="20"/>
        </w:rPr>
        <w:lastRenderedPageBreak/>
        <w:t xml:space="preserve">hráče nutné, mohou po svém prvém zápase v utkání vyměnit dres (i za rozdílný od ostatních členů družstva).  </w:t>
      </w:r>
    </w:p>
    <w:p w14:paraId="7BFBA467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FDEFD8C" w14:textId="2F3C2946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g</w:t>
      </w:r>
      <w:r>
        <w:rPr>
          <w:rFonts w:ascii="Arial" w:eastAsia="Times New Roman" w:hAnsi="Arial" w:cs="Arial"/>
          <w:sz w:val="20"/>
          <w:szCs w:val="20"/>
        </w:rPr>
        <w:t>/</w:t>
      </w:r>
      <w:r w:rsidRPr="00555E90">
        <w:rPr>
          <w:rFonts w:ascii="Arial" w:eastAsia="Times New Roman" w:hAnsi="Arial" w:cs="Arial"/>
          <w:sz w:val="20"/>
          <w:szCs w:val="20"/>
        </w:rPr>
        <w:t xml:space="preserve">  </w:t>
      </w:r>
      <w:r w:rsidRPr="00555E90">
        <w:rPr>
          <w:rFonts w:ascii="Arial" w:eastAsia="Times New Roman" w:hAnsi="Arial" w:cs="Arial"/>
          <w:sz w:val="20"/>
          <w:szCs w:val="20"/>
        </w:rPr>
        <w:tab/>
        <w:t>Družstva jsou povinna zajistit rozhodování u stolů podle určení vrchního rozhodčího.</w:t>
      </w:r>
    </w:p>
    <w:p w14:paraId="28B1E710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FA0663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ind w:left="2268" w:hanging="2268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h/</w:t>
      </w:r>
      <w:r w:rsidRPr="00555E90">
        <w:rPr>
          <w:rFonts w:ascii="Arial" w:eastAsia="Times New Roman" w:hAnsi="Arial" w:cs="Arial"/>
          <w:sz w:val="20"/>
          <w:szCs w:val="20"/>
        </w:rPr>
        <w:tab/>
        <w:t>Družstva jsou povinna zúčastnit se slavnostního nástupu a dohrát celou soutěž.</w:t>
      </w:r>
    </w:p>
    <w:p w14:paraId="51D3D8EF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3621EA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15. Čas.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pořad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17. 6. 2022</w:t>
      </w:r>
      <w:r w:rsidRPr="00555E90">
        <w:rPr>
          <w:rFonts w:ascii="Arial" w:eastAsia="Times New Roman" w:hAnsi="Arial" w:cs="Arial"/>
          <w:sz w:val="20"/>
          <w:szCs w:val="20"/>
        </w:rPr>
        <w:tab/>
        <w:t>18.00 – 20.00  možnost tréninku</w:t>
      </w:r>
    </w:p>
    <w:p w14:paraId="02BFE6BA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2977"/>
          <w:tab w:val="left" w:pos="3544"/>
          <w:tab w:val="left" w:pos="4111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18. 6. 2022</w:t>
      </w:r>
      <w:r w:rsidRPr="00555E90">
        <w:rPr>
          <w:rFonts w:ascii="Arial" w:eastAsia="Times New Roman" w:hAnsi="Arial" w:cs="Arial"/>
          <w:sz w:val="20"/>
          <w:szCs w:val="20"/>
        </w:rPr>
        <w:tab/>
        <w:t>7.45 -</w:t>
      </w:r>
      <w:r w:rsidRPr="00555E90">
        <w:rPr>
          <w:rFonts w:ascii="Arial" w:eastAsia="Times New Roman" w:hAnsi="Arial" w:cs="Arial"/>
          <w:sz w:val="20"/>
          <w:szCs w:val="20"/>
        </w:rPr>
        <w:tab/>
        <w:t>8.30       prezence v místě konání</w:t>
      </w:r>
    </w:p>
    <w:p w14:paraId="17032372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8.30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        losování a porada rozhodčích a vedoucích</w:t>
      </w:r>
    </w:p>
    <w:p w14:paraId="6E7396E5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3544"/>
          <w:tab w:val="left" w:pos="4111"/>
        </w:tabs>
        <w:spacing w:after="0" w:line="240" w:lineRule="auto"/>
        <w:ind w:left="4720" w:hanging="472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>9.00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        slavnostní nástup, zahájení a soutěž podle pokynů </w:t>
      </w:r>
      <w:proofErr w:type="spellStart"/>
      <w:proofErr w:type="gramStart"/>
      <w:r w:rsidRPr="00555E90">
        <w:rPr>
          <w:rFonts w:ascii="Arial" w:eastAsia="Times New Roman" w:hAnsi="Arial" w:cs="Arial"/>
          <w:sz w:val="20"/>
          <w:szCs w:val="20"/>
        </w:rPr>
        <w:t>vr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>. rozhodčího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370AECC" w14:textId="77777777" w:rsidR="00555E90" w:rsidRPr="00555E90" w:rsidRDefault="00555E90" w:rsidP="00555E90">
      <w:pPr>
        <w:tabs>
          <w:tab w:val="left" w:pos="1843"/>
          <w:tab w:val="left" w:pos="1985"/>
          <w:tab w:val="left" w:pos="2268"/>
          <w:tab w:val="left" w:pos="3969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06B70D63" w14:textId="008952DA" w:rsidR="00555E90" w:rsidRPr="00A17DFC" w:rsidRDefault="00555E90" w:rsidP="00555E90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</w:rPr>
      </w:pPr>
      <w:r w:rsidRPr="00A17DFC">
        <w:rPr>
          <w:rFonts w:ascii="Arial" w:eastAsia="Times New Roman" w:hAnsi="Arial" w:cs="Arial"/>
          <w:b/>
          <w:sz w:val="20"/>
          <w:szCs w:val="20"/>
        </w:rPr>
        <w:t>16. Úkol pro KSST</w:t>
      </w:r>
      <w:r w:rsidRPr="00A17DFC">
        <w:rPr>
          <w:rFonts w:ascii="Arial" w:eastAsia="Times New Roman" w:hAnsi="Arial" w:cs="Arial"/>
          <w:b/>
          <w:sz w:val="20"/>
          <w:szCs w:val="20"/>
        </w:rPr>
        <w:tab/>
        <w:t>:</w:t>
      </w:r>
      <w:r w:rsidRPr="00A17DFC">
        <w:rPr>
          <w:rFonts w:ascii="Arial" w:eastAsia="Times New Roman" w:hAnsi="Arial" w:cs="Arial"/>
          <w:b/>
          <w:sz w:val="20"/>
          <w:szCs w:val="20"/>
        </w:rPr>
        <w:tab/>
        <w:t xml:space="preserve">Do 8. 6. 2022 zadají KSST nominaci družstev juniorů a juniorek za svůj KSST do formuláře MČR v centrálním registru </w:t>
      </w:r>
      <w:proofErr w:type="spellStart"/>
      <w:proofErr w:type="gramStart"/>
      <w:r w:rsidRPr="00A17DFC">
        <w:rPr>
          <w:rFonts w:ascii="Arial" w:eastAsia="Times New Roman" w:hAnsi="Arial" w:cs="Arial"/>
          <w:b/>
          <w:sz w:val="20"/>
          <w:szCs w:val="20"/>
        </w:rPr>
        <w:t>ČAST,a</w:t>
      </w:r>
      <w:proofErr w:type="spellEnd"/>
      <w:r w:rsidRPr="00A17DFC">
        <w:rPr>
          <w:rFonts w:ascii="Arial" w:eastAsia="Times New Roman" w:hAnsi="Arial" w:cs="Arial"/>
          <w:b/>
          <w:sz w:val="20"/>
          <w:szCs w:val="20"/>
        </w:rPr>
        <w:t xml:space="preserve"> to</w:t>
      </w:r>
      <w:proofErr w:type="gramEnd"/>
      <w:r w:rsidRPr="00A17DFC">
        <w:rPr>
          <w:rFonts w:ascii="Arial" w:eastAsia="Times New Roman" w:hAnsi="Arial" w:cs="Arial"/>
          <w:b/>
          <w:sz w:val="20"/>
          <w:szCs w:val="20"/>
        </w:rPr>
        <w:t xml:space="preserve"> včetně náhradníků. Jestliže některý KSST neobsadí své postupové místo v některé kategorii, nahlaste toto členu KM ČAST Liborovi Svobodovi – nejpozději do uvedeného termínu.</w:t>
      </w:r>
    </w:p>
    <w:p w14:paraId="37894524" w14:textId="77777777" w:rsidR="00555E90" w:rsidRPr="00555E90" w:rsidRDefault="00555E90" w:rsidP="00555E90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2E3612" w14:textId="77777777" w:rsidR="00555E90" w:rsidRPr="00555E90" w:rsidRDefault="00555E90" w:rsidP="00555E90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17. Tituly, ceny</w:t>
      </w:r>
      <w:r w:rsidRPr="00555E90">
        <w:rPr>
          <w:rFonts w:ascii="Arial" w:eastAsia="Times New Roman" w:hAnsi="Arial" w:cs="Arial"/>
          <w:sz w:val="20"/>
          <w:szCs w:val="20"/>
        </w:rPr>
        <w:tab/>
        <w:t>:</w:t>
      </w:r>
      <w:r w:rsidRPr="00555E90">
        <w:rPr>
          <w:rFonts w:ascii="Arial" w:eastAsia="Times New Roman" w:hAnsi="Arial" w:cs="Arial"/>
          <w:sz w:val="20"/>
          <w:szCs w:val="20"/>
        </w:rPr>
        <w:tab/>
        <w:t>Vítězná družstva získávají titul „Mistr ČR družstev U19“ pro rok 2022.</w:t>
      </w:r>
    </w:p>
    <w:p w14:paraId="0FDD08AA" w14:textId="77777777" w:rsidR="00555E90" w:rsidRPr="00555E90" w:rsidRDefault="00555E90" w:rsidP="00555E90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Družstva </w:t>
      </w:r>
      <w:proofErr w:type="gramStart"/>
      <w:r w:rsidRPr="00555E90">
        <w:rPr>
          <w:rFonts w:ascii="Arial" w:eastAsia="Times New Roman" w:hAnsi="Arial" w:cs="Arial"/>
          <w:sz w:val="20"/>
          <w:szCs w:val="20"/>
        </w:rPr>
        <w:t>na 1.- 3. místě</w:t>
      </w:r>
      <w:proofErr w:type="gramEnd"/>
      <w:r w:rsidRPr="00555E90">
        <w:rPr>
          <w:rFonts w:ascii="Arial" w:eastAsia="Times New Roman" w:hAnsi="Arial" w:cs="Arial"/>
          <w:sz w:val="20"/>
          <w:szCs w:val="20"/>
        </w:rPr>
        <w:t xml:space="preserve"> získávají poháry, diplomy a medaile.</w:t>
      </w:r>
    </w:p>
    <w:p w14:paraId="2DA2171C" w14:textId="77777777" w:rsidR="00555E90" w:rsidRPr="00555E90" w:rsidRDefault="00555E90" w:rsidP="00555E90">
      <w:pPr>
        <w:tabs>
          <w:tab w:val="left" w:pos="1843"/>
          <w:tab w:val="left" w:pos="1985"/>
          <w:tab w:val="left" w:pos="2694"/>
          <w:tab w:val="left" w:pos="2977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E5D4D3C" w14:textId="77777777" w:rsidR="00555E90" w:rsidRPr="00555E90" w:rsidRDefault="00555E90" w:rsidP="00555E90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18. Schválení</w:t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555E90">
        <w:rPr>
          <w:rFonts w:ascii="Arial" w:eastAsia="Times New Roman" w:hAnsi="Arial" w:cs="Arial"/>
          <w:sz w:val="20"/>
          <w:szCs w:val="20"/>
        </w:rPr>
        <w:tab/>
        <w:t>Rozpis turnaje byl schválen VV ČAST.</w:t>
      </w:r>
    </w:p>
    <w:p w14:paraId="7DD65AD6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367D0E9" w14:textId="212924D4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ind w:left="2160" w:hanging="2160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9. Mistři ČR 2021 </w:t>
      </w:r>
      <w:r>
        <w:rPr>
          <w:rFonts w:ascii="Arial" w:eastAsia="Times New Roman" w:hAnsi="Arial" w:cs="Arial"/>
          <w:sz w:val="20"/>
          <w:szCs w:val="20"/>
        </w:rPr>
        <w:tab/>
        <w:t>:</w:t>
      </w:r>
      <w:r>
        <w:rPr>
          <w:rFonts w:ascii="Arial" w:eastAsia="Times New Roman" w:hAnsi="Arial" w:cs="Arial"/>
          <w:sz w:val="20"/>
          <w:szCs w:val="20"/>
        </w:rPr>
        <w:tab/>
        <w:t>Dorostenci</w:t>
      </w:r>
      <w:r w:rsidRPr="00555E90">
        <w:rPr>
          <w:rFonts w:ascii="Arial" w:eastAsia="Times New Roman" w:hAnsi="Arial" w:cs="Arial"/>
          <w:sz w:val="20"/>
          <w:szCs w:val="20"/>
        </w:rPr>
        <w:t xml:space="preserve">: TJ Ostrava KST (Kadlec Vít, Morávek Radim, Rak </w:t>
      </w:r>
      <w:r>
        <w:rPr>
          <w:rFonts w:ascii="Arial" w:eastAsia="Times New Roman" w:hAnsi="Arial" w:cs="Arial"/>
          <w:sz w:val="20"/>
          <w:szCs w:val="20"/>
        </w:rPr>
        <w:t xml:space="preserve">Jonáš, </w:t>
      </w:r>
      <w:proofErr w:type="spellStart"/>
      <w:r>
        <w:rPr>
          <w:rFonts w:ascii="Arial" w:eastAsia="Times New Roman" w:hAnsi="Arial" w:cs="Arial"/>
          <w:sz w:val="20"/>
          <w:szCs w:val="20"/>
        </w:rPr>
        <w:t>Štalzer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55E90">
        <w:rPr>
          <w:rFonts w:ascii="Arial" w:eastAsia="Times New Roman" w:hAnsi="Arial" w:cs="Arial"/>
          <w:sz w:val="20"/>
          <w:szCs w:val="20"/>
        </w:rPr>
        <w:t>Adam)</w:t>
      </w:r>
    </w:p>
    <w:p w14:paraId="60C63636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</w:p>
    <w:p w14:paraId="2F1A9EF8" w14:textId="0FAEAD2D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ind w:left="1985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Dorostenky: SKST Hodonín (Záděrová Linda, </w:t>
      </w:r>
      <w:proofErr w:type="spellStart"/>
      <w:r w:rsidRPr="00555E90">
        <w:rPr>
          <w:rFonts w:ascii="Arial" w:eastAsia="Times New Roman" w:hAnsi="Arial" w:cs="Arial"/>
          <w:sz w:val="20"/>
          <w:szCs w:val="20"/>
        </w:rPr>
        <w:t>Klempererová</w:t>
      </w:r>
      <w:proofErr w:type="spellEnd"/>
      <w:r w:rsidRPr="00555E90">
        <w:rPr>
          <w:rFonts w:ascii="Arial" w:eastAsia="Times New Roman" w:hAnsi="Arial" w:cs="Arial"/>
          <w:sz w:val="20"/>
          <w:szCs w:val="20"/>
        </w:rPr>
        <w:t xml:space="preserve"> Anna, Žižkovská Rebeka)</w:t>
      </w:r>
    </w:p>
    <w:p w14:paraId="2B515268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D3301A" w14:textId="77777777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E94ADB" w14:textId="67B12918" w:rsidR="00555E90" w:rsidRPr="00555E90" w:rsidRDefault="00555E90" w:rsidP="00555E90">
      <w:pPr>
        <w:tabs>
          <w:tab w:val="left" w:pos="1843"/>
          <w:tab w:val="left" w:pos="1985"/>
          <w:tab w:val="left" w:pos="297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>13</w:t>
      </w:r>
      <w:r w:rsidRPr="00555E90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>4</w:t>
      </w:r>
      <w:r w:rsidRPr="00555E90">
        <w:rPr>
          <w:rFonts w:ascii="Arial" w:eastAsia="Times New Roman" w:hAnsi="Arial" w:cs="Arial"/>
          <w:sz w:val="20"/>
          <w:szCs w:val="20"/>
        </w:rPr>
        <w:t>. 2022</w:t>
      </w:r>
    </w:p>
    <w:p w14:paraId="41E9A59A" w14:textId="77777777" w:rsidR="00555E90" w:rsidRPr="00555E90" w:rsidRDefault="00555E90" w:rsidP="00555E90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ab/>
        <w:t xml:space="preserve">    </w:t>
      </w:r>
    </w:p>
    <w:p w14:paraId="3B82C9F4" w14:textId="635ECE92" w:rsidR="00555E90" w:rsidRPr="00555E90" w:rsidRDefault="00555E90" w:rsidP="00555E90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555E90">
        <w:rPr>
          <w:rFonts w:ascii="Arial" w:eastAsia="Times New Roman" w:hAnsi="Arial" w:cs="Arial"/>
          <w:sz w:val="20"/>
          <w:szCs w:val="20"/>
        </w:rPr>
        <w:t>Libor Svoboda</w:t>
      </w:r>
    </w:p>
    <w:p w14:paraId="238A7AA5" w14:textId="77716FE4" w:rsidR="00555E90" w:rsidRPr="00555E90" w:rsidRDefault="00555E90" w:rsidP="00555E90">
      <w:pPr>
        <w:tabs>
          <w:tab w:val="left" w:pos="1843"/>
          <w:tab w:val="left" w:pos="1985"/>
          <w:tab w:val="left" w:pos="3261"/>
          <w:tab w:val="left" w:pos="5103"/>
          <w:tab w:val="left" w:pos="723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Pr="00555E90">
        <w:rPr>
          <w:rFonts w:ascii="Arial" w:eastAsia="Times New Roman" w:hAnsi="Arial" w:cs="Arial"/>
          <w:sz w:val="20"/>
          <w:szCs w:val="20"/>
        </w:rPr>
        <w:t>KM ČAST</w:t>
      </w:r>
    </w:p>
    <w:p w14:paraId="596388DF" w14:textId="77777777" w:rsidR="00DF47AD" w:rsidRDefault="00DF47AD">
      <w:pPr>
        <w:rPr>
          <w:sz w:val="20"/>
          <w:szCs w:val="20"/>
        </w:rPr>
      </w:pPr>
    </w:p>
    <w:sectPr w:rsidR="00DF47AD" w:rsidSect="00DF47AD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397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2F041" w14:textId="77777777" w:rsidR="006E028A" w:rsidRDefault="006E028A">
      <w:pPr>
        <w:spacing w:after="0" w:line="240" w:lineRule="auto"/>
      </w:pPr>
      <w:r>
        <w:separator/>
      </w:r>
    </w:p>
  </w:endnote>
  <w:endnote w:type="continuationSeparator" w:id="0">
    <w:p w14:paraId="3894A0F5" w14:textId="77777777" w:rsidR="006E028A" w:rsidRDefault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Calibri"/>
    <w:charset w:val="EE"/>
    <w:family w:val="auto"/>
    <w:pitch w:val="variable"/>
    <w:sig w:usb0="A00002BF" w:usb1="5000206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4BA8" w14:textId="029CA0E1" w:rsidR="004A370D" w:rsidRPr="00B2098C" w:rsidRDefault="004A370D" w:rsidP="006D04D9">
    <w:pPr>
      <w:pStyle w:val="Zpat"/>
      <w:jc w:val="center"/>
      <w:rPr>
        <w:rFonts w:ascii="Manrope" w:hAnsi="Manrope" w:cs="Manrope"/>
        <w:color w:val="2B2659"/>
      </w:rPr>
    </w:pPr>
    <w:r>
      <w:rPr>
        <w:rFonts w:ascii="Manrope" w:hAnsi="Manrope" w:cs="Manrope"/>
        <w:color w:val="2B2659"/>
      </w:rPr>
      <w:t xml:space="preserve">Česká asociace stolního tenisu, </w:t>
    </w:r>
    <w:r w:rsidRPr="00B2098C">
      <w:rPr>
        <w:rFonts w:ascii="Manrope" w:hAnsi="Manrope" w:cs="Manrope"/>
        <w:color w:val="2B2659"/>
      </w:rPr>
      <w:t>Zátopkova 100/2,</w:t>
    </w:r>
    <w:r>
      <w:rPr>
        <w:rFonts w:ascii="Manrope" w:hAnsi="Manrope" w:cs="Manrope"/>
        <w:color w:val="2B2659"/>
      </w:rPr>
      <w:t xml:space="preserve"> 169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00</w:t>
    </w:r>
    <w:r w:rsidRPr="00B2098C">
      <w:rPr>
        <w:rFonts w:ascii="Manrope" w:hAnsi="Manrope" w:cs="Manrope"/>
        <w:color w:val="2B2659"/>
      </w:rPr>
      <w:t xml:space="preserve"> Praha 6 </w:t>
    </w:r>
    <w:r>
      <w:rPr>
        <w:rFonts w:ascii="Manrope" w:hAnsi="Manrope" w:cs="Manrope"/>
        <w:color w:val="2B2659"/>
      </w:rPr>
      <w:t>–</w:t>
    </w:r>
    <w:r w:rsidRPr="00B2098C">
      <w:rPr>
        <w:rFonts w:ascii="Manrope" w:hAnsi="Manrope" w:cs="Manrope"/>
        <w:color w:val="2B2659"/>
      </w:rPr>
      <w:t xml:space="preserve"> </w:t>
    </w:r>
    <w:r>
      <w:rPr>
        <w:rFonts w:ascii="Manrope" w:hAnsi="Manrope" w:cs="Manrope"/>
        <w:color w:val="2B2659"/>
      </w:rPr>
      <w:t>Břevnov, IČ: 00676888</w:t>
    </w:r>
  </w:p>
  <w:p w14:paraId="1A154E91" w14:textId="52B939B7" w:rsidR="004A370D" w:rsidRPr="00246BF7" w:rsidRDefault="004A370D" w:rsidP="006D04D9">
    <w:pPr>
      <w:pStyle w:val="Zpat"/>
      <w:jc w:val="center"/>
      <w:rPr>
        <w:rFonts w:ascii="Manrope" w:hAnsi="Manrope"/>
        <w:color w:val="2B2659"/>
      </w:rPr>
    </w:pPr>
    <w:r w:rsidRPr="00246BF7">
      <w:rPr>
        <w:rStyle w:val="A12"/>
        <w:rFonts w:ascii="Manrope" w:hAnsi="Manrope"/>
        <w:color w:val="2B2659"/>
        <w:sz w:val="22"/>
        <w:szCs w:val="22"/>
      </w:rPr>
      <w:t>www.ping-pong.cz</w:t>
    </w:r>
  </w:p>
  <w:p w14:paraId="6695DA73" w14:textId="7A993A30" w:rsidR="002C4BDD" w:rsidRPr="004A370D" w:rsidRDefault="002C4BDD" w:rsidP="004A37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066E8" w14:textId="77777777" w:rsidR="006E028A" w:rsidRDefault="006E028A">
      <w:pPr>
        <w:spacing w:after="0" w:line="240" w:lineRule="auto"/>
      </w:pPr>
      <w:r>
        <w:separator/>
      </w:r>
    </w:p>
  </w:footnote>
  <w:footnote w:type="continuationSeparator" w:id="0">
    <w:p w14:paraId="77ED9C0A" w14:textId="77777777" w:rsidR="006E028A" w:rsidRDefault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0" w14:textId="1309A08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1" w14:textId="735FEAC6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5DA74" w14:textId="5CF3E0F3" w:rsidR="002C4BDD" w:rsidRDefault="002C4BD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479A0"/>
    <w:multiLevelType w:val="multilevel"/>
    <w:tmpl w:val="70C80C2A"/>
    <w:lvl w:ilvl="0">
      <w:start w:val="1"/>
      <w:numFmt w:val="decimal"/>
      <w:lvlText w:val="%1."/>
      <w:lvlJc w:val="left"/>
      <w:pPr>
        <w:ind w:left="2907" w:hanging="360"/>
      </w:pPr>
    </w:lvl>
    <w:lvl w:ilvl="1">
      <w:start w:val="1"/>
      <w:numFmt w:val="lowerLetter"/>
      <w:lvlText w:val="%2."/>
      <w:lvlJc w:val="left"/>
      <w:pPr>
        <w:ind w:left="3627" w:hanging="360"/>
      </w:pPr>
    </w:lvl>
    <w:lvl w:ilvl="2">
      <w:start w:val="1"/>
      <w:numFmt w:val="lowerRoman"/>
      <w:lvlText w:val="%2.%3."/>
      <w:lvlJc w:val="right"/>
      <w:pPr>
        <w:ind w:left="4347" w:hanging="180"/>
      </w:pPr>
    </w:lvl>
    <w:lvl w:ilvl="3">
      <w:start w:val="1"/>
      <w:numFmt w:val="decimal"/>
      <w:lvlText w:val="%2.%3.%4."/>
      <w:lvlJc w:val="left"/>
      <w:pPr>
        <w:ind w:left="5067" w:hanging="360"/>
      </w:pPr>
    </w:lvl>
    <w:lvl w:ilvl="4">
      <w:start w:val="1"/>
      <w:numFmt w:val="lowerLetter"/>
      <w:lvlText w:val="%2.%3.%4.%5."/>
      <w:lvlJc w:val="left"/>
      <w:pPr>
        <w:ind w:left="5787" w:hanging="360"/>
      </w:pPr>
    </w:lvl>
    <w:lvl w:ilvl="5">
      <w:start w:val="1"/>
      <w:numFmt w:val="lowerRoman"/>
      <w:lvlText w:val="%2.%3.%4.%5.%6."/>
      <w:lvlJc w:val="right"/>
      <w:pPr>
        <w:ind w:left="6507" w:hanging="180"/>
      </w:pPr>
    </w:lvl>
    <w:lvl w:ilvl="6">
      <w:start w:val="1"/>
      <w:numFmt w:val="decimal"/>
      <w:lvlText w:val="%2.%3.%4.%5.%6.%7."/>
      <w:lvlJc w:val="left"/>
      <w:pPr>
        <w:ind w:left="7227" w:hanging="360"/>
      </w:pPr>
    </w:lvl>
    <w:lvl w:ilvl="7">
      <w:start w:val="1"/>
      <w:numFmt w:val="lowerLetter"/>
      <w:lvlText w:val="%2.%3.%4.%5.%6.%7.%8."/>
      <w:lvlJc w:val="left"/>
      <w:pPr>
        <w:ind w:left="7947" w:hanging="360"/>
      </w:pPr>
    </w:lvl>
    <w:lvl w:ilvl="8">
      <w:start w:val="1"/>
      <w:numFmt w:val="lowerRoman"/>
      <w:lvlText w:val="%2.%3.%4.%5.%6.%7.%8.%9."/>
      <w:lvlJc w:val="right"/>
      <w:pPr>
        <w:ind w:left="8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DD"/>
    <w:rsid w:val="002C4BDD"/>
    <w:rsid w:val="002D7205"/>
    <w:rsid w:val="00491DB9"/>
    <w:rsid w:val="004A370D"/>
    <w:rsid w:val="00533A82"/>
    <w:rsid w:val="00555E90"/>
    <w:rsid w:val="006218E6"/>
    <w:rsid w:val="006D04D9"/>
    <w:rsid w:val="006E028A"/>
    <w:rsid w:val="007442B4"/>
    <w:rsid w:val="008B2CE4"/>
    <w:rsid w:val="00A17DFC"/>
    <w:rsid w:val="00C96AC4"/>
    <w:rsid w:val="00D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5DA50"/>
  <w15:docId w15:val="{CCBA7186-6F06-4C23-A55F-F2727746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6CC"/>
  </w:style>
  <w:style w:type="paragraph" w:styleId="Zpat">
    <w:name w:val="footer"/>
    <w:basedOn w:val="Normln"/>
    <w:link w:val="ZpatChar"/>
    <w:uiPriority w:val="99"/>
    <w:unhideWhenUsed/>
    <w:rsid w:val="004C6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6CC"/>
  </w:style>
  <w:style w:type="paragraph" w:styleId="Textbubliny">
    <w:name w:val="Balloon Text"/>
    <w:basedOn w:val="Normln"/>
    <w:link w:val="TextbublinyChar"/>
    <w:uiPriority w:val="99"/>
    <w:semiHidden/>
    <w:unhideWhenUsed/>
    <w:rsid w:val="00B5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2C16"/>
    <w:rPr>
      <w:rFonts w:ascii="Tahoma" w:hAnsi="Tahoma" w:cs="Tahoma"/>
      <w:sz w:val="16"/>
      <w:szCs w:val="16"/>
    </w:rPr>
  </w:style>
  <w:style w:type="paragraph" w:customStyle="1" w:styleId="Pa0">
    <w:name w:val="Pa0"/>
    <w:basedOn w:val="Normln"/>
    <w:next w:val="Normln"/>
    <w:uiPriority w:val="99"/>
    <w:rsid w:val="00246BF7"/>
    <w:pPr>
      <w:autoSpaceDE w:val="0"/>
      <w:autoSpaceDN w:val="0"/>
      <w:adjustRightInd w:val="0"/>
      <w:spacing w:after="0" w:line="241" w:lineRule="atLeast"/>
    </w:pPr>
    <w:rPr>
      <w:rFonts w:ascii="Manrope" w:hAnsi="Manrope"/>
      <w:sz w:val="24"/>
      <w:szCs w:val="24"/>
    </w:rPr>
  </w:style>
  <w:style w:type="character" w:customStyle="1" w:styleId="A12">
    <w:name w:val="A12"/>
    <w:uiPriority w:val="99"/>
    <w:rsid w:val="00246BF7"/>
    <w:rPr>
      <w:rFonts w:cs="Manrope"/>
      <w:color w:val="28255E"/>
      <w:sz w:val="8"/>
      <w:szCs w:val="8"/>
    </w:rPr>
  </w:style>
  <w:style w:type="character" w:styleId="Hypertextovodkaz">
    <w:name w:val="Hyperlink"/>
    <w:basedOn w:val="Standardnpsmoodstavce"/>
    <w:uiPriority w:val="99"/>
    <w:unhideWhenUsed/>
    <w:rsid w:val="003B4A21"/>
    <w:rPr>
      <w:color w:val="0563C1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otelvsb.cz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egistr.ping-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bynekbajger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rian.hajko@arcelormittal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mhajko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VQ1DTVO6T6aw7DVoIgK4wtJkw==">AMUW2mUAtjXJ8z319b3i3yF2vppb6lZA5Xx7o/Y1nSkCL9vbZt0BmK1nkm8o3OOB83/FOL7od4z5CEWLpEKMxA6Vh8p/OAoV5uOR3zwQ9V7v9gBdW49Ftyw=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89EF296-6EE4-485E-91AE-E16AEF10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Hodeček</dc:creator>
  <cp:lastModifiedBy>Karel</cp:lastModifiedBy>
  <cp:revision>2</cp:revision>
  <dcterms:created xsi:type="dcterms:W3CDTF">2022-05-22T19:07:00Z</dcterms:created>
  <dcterms:modified xsi:type="dcterms:W3CDTF">2022-05-22T19:07:00Z</dcterms:modified>
</cp:coreProperties>
</file>