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F4" w:rsidRDefault="002266B2">
      <w:pPr>
        <w:jc w:val="center"/>
        <w:rPr>
          <w:spacing w:val="52"/>
          <w:sz w:val="32"/>
          <w:szCs w:val="32"/>
        </w:rPr>
      </w:pPr>
      <w:r>
        <w:t>ZLÍNSKÝ KRAJSKÝ SVAZ STOLNÍHO TENISU, Hradská 854, 762 36 Zlín</w:t>
      </w:r>
    </w:p>
    <w:p w:rsidR="004F44F4" w:rsidRDefault="00743CDB">
      <w:pPr>
        <w:jc w:val="center"/>
        <w:rPr>
          <w:sz w:val="24"/>
          <w:szCs w:val="24"/>
        </w:rPr>
      </w:pPr>
      <w:r>
        <w:rPr>
          <w:spacing w:val="52"/>
          <w:sz w:val="32"/>
          <w:szCs w:val="32"/>
        </w:rPr>
        <w:t>U</w:t>
      </w:r>
      <w:r w:rsidR="002266B2">
        <w:rPr>
          <w:spacing w:val="52"/>
          <w:sz w:val="32"/>
          <w:szCs w:val="32"/>
        </w:rPr>
        <w:t>snesení</w:t>
      </w:r>
    </w:p>
    <w:p w:rsidR="00743CDB" w:rsidRDefault="00743CDB" w:rsidP="00743CDB">
      <w:pPr>
        <w:pBdr>
          <w:bottom w:val="single" w:sz="6" w:space="0" w:color="000000"/>
        </w:pBd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z k</w:t>
      </w:r>
      <w:r w:rsidR="002266B2">
        <w:rPr>
          <w:sz w:val="24"/>
          <w:szCs w:val="24"/>
        </w:rPr>
        <w:t xml:space="preserve">onference ZKSST konané v pondělí dne 2. května 2016 v zasedací místnosti ZKO ČUS </w:t>
      </w:r>
    </w:p>
    <w:p w:rsidR="004F44F4" w:rsidRDefault="002266B2">
      <w:pPr>
        <w:pBdr>
          <w:bottom w:val="single" w:sz="6" w:space="0" w:color="000000"/>
        </w:pBd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>ve Zlíně, Hradská 854, II. poschodí od 16:00</w:t>
      </w:r>
    </w:p>
    <w:p w:rsidR="004F44F4" w:rsidRDefault="004F44F4">
      <w:pPr>
        <w:rPr>
          <w:sz w:val="24"/>
          <w:szCs w:val="24"/>
          <w:u w:val="single"/>
        </w:rPr>
      </w:pPr>
    </w:p>
    <w:p w:rsidR="004F44F4" w:rsidRDefault="002266B2">
      <w:pPr>
        <w:rPr>
          <w:sz w:val="24"/>
          <w:szCs w:val="24"/>
        </w:rPr>
      </w:pPr>
      <w:r>
        <w:rPr>
          <w:sz w:val="24"/>
          <w:szCs w:val="24"/>
          <w:u w:val="single"/>
        </w:rPr>
        <w:t>KONFERENCE SCHVALUJE:</w:t>
      </w:r>
      <w:bookmarkStart w:id="0" w:name="_GoBack"/>
      <w:bookmarkEnd w:id="0"/>
    </w:p>
    <w:p w:rsidR="004F44F4" w:rsidRDefault="002266B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Program jednání konference ZKSST</w:t>
      </w:r>
    </w:p>
    <w:p w:rsidR="004F44F4" w:rsidRDefault="002266B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Jednací řád konference ZKSST</w:t>
      </w:r>
    </w:p>
    <w:p w:rsidR="00743CDB" w:rsidRDefault="002266B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Pracovní předsednictvo konference ve složení Karel Karlovský, </w:t>
      </w:r>
      <w:r w:rsidR="00743CDB">
        <w:rPr>
          <w:sz w:val="24"/>
          <w:szCs w:val="24"/>
        </w:rPr>
        <w:t xml:space="preserve">Zdeněk Votava, </w:t>
      </w:r>
    </w:p>
    <w:p w:rsidR="004F44F4" w:rsidRDefault="002266B2" w:rsidP="00743CDB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Karel Zahradníček, Miloslav Zelený</w:t>
      </w:r>
    </w:p>
    <w:p w:rsidR="004F44F4" w:rsidRDefault="002266B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Mandátovou komisi ve složení: Zdeněk Votava, Jaroslav Kučera</w:t>
      </w:r>
    </w:p>
    <w:p w:rsidR="004F44F4" w:rsidRDefault="002266B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Návrhovou komisi ve složení: Michal Janík, Jaroslav Uher</w:t>
      </w:r>
    </w:p>
    <w:p w:rsidR="004F44F4" w:rsidRDefault="002266B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Zprávu o čerpání rozpočtu ZKSST za rok 2015</w:t>
      </w:r>
    </w:p>
    <w:p w:rsidR="004F44F4" w:rsidRDefault="002266B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Předložený návrh rozpočtu ZKSST na rok 2016</w:t>
      </w:r>
    </w:p>
    <w:p w:rsidR="004F44F4" w:rsidRDefault="004F44F4">
      <w:pPr>
        <w:pStyle w:val="Odstavecseseznamem"/>
        <w:rPr>
          <w:sz w:val="24"/>
          <w:szCs w:val="24"/>
        </w:rPr>
      </w:pPr>
    </w:p>
    <w:p w:rsidR="004F44F4" w:rsidRDefault="004F44F4">
      <w:pPr>
        <w:pStyle w:val="Odstavecseseznamem"/>
        <w:rPr>
          <w:sz w:val="24"/>
          <w:szCs w:val="24"/>
        </w:rPr>
      </w:pPr>
    </w:p>
    <w:p w:rsidR="004F44F4" w:rsidRDefault="002266B2">
      <w:pPr>
        <w:rPr>
          <w:sz w:val="24"/>
          <w:szCs w:val="24"/>
        </w:rPr>
      </w:pPr>
      <w:r>
        <w:rPr>
          <w:sz w:val="24"/>
          <w:szCs w:val="24"/>
          <w:u w:val="single"/>
        </w:rPr>
        <w:t>KONFERENCE BERE NA VĚDOMÍ:</w:t>
      </w:r>
    </w:p>
    <w:p w:rsidR="004F44F4" w:rsidRDefault="002266B2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Zprávu mandátové komise, která konstatuje, že konf</w:t>
      </w:r>
      <w:r w:rsidR="00743CDB">
        <w:rPr>
          <w:sz w:val="24"/>
          <w:szCs w:val="24"/>
        </w:rPr>
        <w:t>erence ZKSST je usnášeníschopná</w:t>
      </w:r>
      <w:r>
        <w:rPr>
          <w:sz w:val="24"/>
          <w:szCs w:val="24"/>
        </w:rPr>
        <w:t xml:space="preserve"> (z pozvaných 26 delegátů je přítomno 16)</w:t>
      </w:r>
      <w:r w:rsidR="00743CDB">
        <w:rPr>
          <w:sz w:val="24"/>
          <w:szCs w:val="24"/>
        </w:rPr>
        <w:t>.</w:t>
      </w:r>
    </w:p>
    <w:p w:rsidR="004F44F4" w:rsidRDefault="002266B2">
      <w:pPr>
        <w:pStyle w:val="Odstavecseseznamem"/>
        <w:numPr>
          <w:ilvl w:val="0"/>
          <w:numId w:val="4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Zprávu předsedy ZKSST p. Karlovského o činnosti VV ZKSST za období od minulé konference uskutečněné dne 13. 4. 2015.</w:t>
      </w:r>
    </w:p>
    <w:p w:rsidR="004F44F4" w:rsidRDefault="004F44F4">
      <w:pPr>
        <w:rPr>
          <w:sz w:val="24"/>
          <w:szCs w:val="24"/>
          <w:u w:val="single"/>
        </w:rPr>
      </w:pPr>
    </w:p>
    <w:p w:rsidR="004F44F4" w:rsidRDefault="004F44F4">
      <w:pPr>
        <w:rPr>
          <w:sz w:val="24"/>
          <w:szCs w:val="24"/>
          <w:u w:val="single"/>
        </w:rPr>
      </w:pPr>
    </w:p>
    <w:p w:rsidR="004F44F4" w:rsidRDefault="002266B2">
      <w:pPr>
        <w:rPr>
          <w:sz w:val="24"/>
          <w:szCs w:val="24"/>
        </w:rPr>
      </w:pPr>
      <w:r>
        <w:rPr>
          <w:sz w:val="24"/>
          <w:szCs w:val="24"/>
          <w:u w:val="single"/>
        </w:rPr>
        <w:t>KONFERENCE UKLÁDÁ ČLENŮM:</w:t>
      </w:r>
    </w:p>
    <w:p w:rsidR="004F44F4" w:rsidRDefault="002266B2">
      <w:pPr>
        <w:pStyle w:val="Odstavecsesezname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Dodržovat nařízení VV ZKSST</w:t>
      </w:r>
      <w:r w:rsidR="00743CDB">
        <w:rPr>
          <w:sz w:val="24"/>
          <w:szCs w:val="24"/>
        </w:rPr>
        <w:t>.</w:t>
      </w:r>
    </w:p>
    <w:p w:rsidR="004F44F4" w:rsidRDefault="004F44F4">
      <w:pPr>
        <w:pStyle w:val="Odstavecseseznamem"/>
        <w:ind w:left="12" w:hanging="12"/>
        <w:rPr>
          <w:sz w:val="24"/>
          <w:szCs w:val="24"/>
        </w:rPr>
      </w:pPr>
    </w:p>
    <w:p w:rsidR="004F44F4" w:rsidRDefault="004F44F4">
      <w:pPr>
        <w:pStyle w:val="Odstavecseseznamem"/>
        <w:ind w:left="12" w:hanging="12"/>
        <w:rPr>
          <w:sz w:val="24"/>
          <w:szCs w:val="24"/>
        </w:rPr>
      </w:pPr>
    </w:p>
    <w:p w:rsidR="00743CDB" w:rsidRDefault="00743CDB">
      <w:pPr>
        <w:pStyle w:val="Odstavecseseznamem"/>
        <w:ind w:left="12" w:hanging="12"/>
        <w:rPr>
          <w:sz w:val="24"/>
          <w:szCs w:val="24"/>
        </w:rPr>
      </w:pPr>
    </w:p>
    <w:p w:rsidR="004F44F4" w:rsidRDefault="002266B2">
      <w:r>
        <w:rPr>
          <w:sz w:val="24"/>
          <w:szCs w:val="24"/>
          <w:u w:val="single"/>
        </w:rPr>
        <w:lastRenderedPageBreak/>
        <w:t>KONFERENCE UKLÁDÁ VV ZKSST:</w:t>
      </w:r>
    </w:p>
    <w:p w:rsidR="004F44F4" w:rsidRDefault="002266B2">
      <w:pPr>
        <w:pStyle w:val="Odstavecseseznamem"/>
        <w:numPr>
          <w:ilvl w:val="0"/>
          <w:numId w:val="7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Nastavit pro novou sezónu lépe koeficient pro přepočet úspěšnosti v krajských soutěžích.</w:t>
      </w:r>
    </w:p>
    <w:p w:rsidR="004F44F4" w:rsidRDefault="002266B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Zorganizovat setkání všech STK jednotlivých regionálních svazu ZKSST a stanovit a dodržovat jednotný postup při sestavování žebříčků.</w:t>
      </w:r>
    </w:p>
    <w:p w:rsidR="00743CDB" w:rsidRDefault="002266B2" w:rsidP="00743CDB">
      <w:pPr>
        <w:pStyle w:val="Odstavecseseznamem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Změnit metodiku sestavování žebříčků - konkrétně: Pokud hráč hrál více soutěží</w:t>
      </w:r>
      <w:r w:rsidR="00743CDB">
        <w:rPr>
          <w:sz w:val="24"/>
          <w:szCs w:val="24"/>
        </w:rPr>
        <w:t>,</w:t>
      </w:r>
    </w:p>
    <w:p w:rsidR="004F44F4" w:rsidRDefault="002266B2" w:rsidP="00743CDB">
      <w:pPr>
        <w:pStyle w:val="Odstavecseseznamem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 kterých má </w:t>
      </w:r>
      <w:r w:rsidR="00743CDB">
        <w:rPr>
          <w:sz w:val="24"/>
          <w:szCs w:val="24"/>
        </w:rPr>
        <w:t>odehráno více jak 50% zápasů</w:t>
      </w:r>
      <w:r>
        <w:rPr>
          <w:sz w:val="24"/>
          <w:szCs w:val="24"/>
        </w:rPr>
        <w:t>, brát v potaz tu z vyšší soutěže.</w:t>
      </w:r>
    </w:p>
    <w:p w:rsidR="004F44F4" w:rsidRDefault="002266B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Změnit jednací řád konference ZKSST a umožnit účast na konferencích ZKSST  i zástupcům klubů hrající</w:t>
      </w:r>
      <w:r w:rsidR="00743CDB">
        <w:rPr>
          <w:sz w:val="24"/>
          <w:szCs w:val="24"/>
        </w:rPr>
        <w:t>ch KS1 a KS</w:t>
      </w:r>
      <w:r>
        <w:rPr>
          <w:sz w:val="24"/>
          <w:szCs w:val="24"/>
        </w:rPr>
        <w:t>2 a s tím související změnu usnášeni</w:t>
      </w:r>
      <w:r w:rsidR="00743CDB">
        <w:rPr>
          <w:sz w:val="24"/>
          <w:szCs w:val="24"/>
        </w:rPr>
        <w:t xml:space="preserve"> </w:t>
      </w:r>
      <w:r>
        <w:rPr>
          <w:sz w:val="24"/>
          <w:szCs w:val="24"/>
        </w:rPr>
        <w:t>schopnosti.</w:t>
      </w:r>
    </w:p>
    <w:p w:rsidR="004F44F4" w:rsidRDefault="002266B2">
      <w:pPr>
        <w:pStyle w:val="Odstavecseseznamem"/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Vytvořit systém pro přerozdělení části přebytku finančních prostředků (formou snížení nebo zrušení startovného, nebo systémem o</w:t>
      </w:r>
      <w:r w:rsidR="00743CDB">
        <w:rPr>
          <w:sz w:val="24"/>
          <w:szCs w:val="24"/>
        </w:rPr>
        <w:t>d</w:t>
      </w:r>
      <w:r>
        <w:rPr>
          <w:sz w:val="24"/>
          <w:szCs w:val="24"/>
        </w:rPr>
        <w:t>měňování klubů za účast a umístnění mládeže na BTM)</w:t>
      </w:r>
      <w:r w:rsidR="00743CDB">
        <w:rPr>
          <w:sz w:val="24"/>
          <w:szCs w:val="24"/>
        </w:rPr>
        <w:t>.</w:t>
      </w:r>
    </w:p>
    <w:p w:rsidR="004F44F4" w:rsidRDefault="004F44F4">
      <w:pPr>
        <w:pStyle w:val="Odstavecseseznamem"/>
        <w:spacing w:line="240" w:lineRule="auto"/>
        <w:ind w:left="12" w:hanging="12"/>
        <w:rPr>
          <w:sz w:val="24"/>
          <w:szCs w:val="24"/>
        </w:rPr>
      </w:pPr>
    </w:p>
    <w:p w:rsidR="004F44F4" w:rsidRDefault="004F44F4">
      <w:pPr>
        <w:pStyle w:val="Odstavecseseznamem"/>
        <w:spacing w:line="240" w:lineRule="auto"/>
        <w:ind w:left="12" w:hanging="12"/>
        <w:rPr>
          <w:sz w:val="24"/>
          <w:szCs w:val="24"/>
        </w:rPr>
      </w:pPr>
    </w:p>
    <w:p w:rsidR="004F44F4" w:rsidRDefault="004F44F4">
      <w:pPr>
        <w:rPr>
          <w:sz w:val="24"/>
          <w:szCs w:val="24"/>
        </w:rPr>
      </w:pPr>
    </w:p>
    <w:p w:rsidR="004F44F4" w:rsidRDefault="004F44F4">
      <w:pPr>
        <w:rPr>
          <w:sz w:val="24"/>
          <w:szCs w:val="24"/>
        </w:rPr>
      </w:pPr>
    </w:p>
    <w:p w:rsidR="004F44F4" w:rsidRDefault="002266B2">
      <w:r>
        <w:rPr>
          <w:sz w:val="24"/>
          <w:szCs w:val="24"/>
        </w:rPr>
        <w:t>Vypracovala návrhová komise ve složení: Michal Janík, Jaroslav Uher</w:t>
      </w:r>
    </w:p>
    <w:sectPr w:rsidR="004F44F4">
      <w:headerReference w:type="default" r:id="rId7"/>
      <w:footerReference w:type="default" r:id="rId8"/>
      <w:pgSz w:w="11900" w:h="16840"/>
      <w:pgMar w:top="426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8F2" w:rsidRDefault="009368F2">
      <w:pPr>
        <w:spacing w:after="0" w:line="240" w:lineRule="auto"/>
      </w:pPr>
      <w:r>
        <w:separator/>
      </w:r>
    </w:p>
  </w:endnote>
  <w:endnote w:type="continuationSeparator" w:id="0">
    <w:p w:rsidR="009368F2" w:rsidRDefault="0093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F4" w:rsidRDefault="004F44F4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8F2" w:rsidRDefault="009368F2">
      <w:pPr>
        <w:spacing w:after="0" w:line="240" w:lineRule="auto"/>
      </w:pPr>
      <w:r>
        <w:separator/>
      </w:r>
    </w:p>
  </w:footnote>
  <w:footnote w:type="continuationSeparator" w:id="0">
    <w:p w:rsidR="009368F2" w:rsidRDefault="00936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4F4" w:rsidRDefault="004F44F4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B4D2E"/>
    <w:multiLevelType w:val="hybridMultilevel"/>
    <w:tmpl w:val="C214F736"/>
    <w:numStyleLink w:val="Importovanstyl2"/>
  </w:abstractNum>
  <w:abstractNum w:abstractNumId="1">
    <w:nsid w:val="182D33B2"/>
    <w:multiLevelType w:val="hybridMultilevel"/>
    <w:tmpl w:val="DEBC97D4"/>
    <w:styleLink w:val="Importovanstyl1"/>
    <w:lvl w:ilvl="0" w:tplc="42C84532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0BEF4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0C9656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0A247AE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581072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8B4825C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0CF782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0A2462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40479E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8C07FC4"/>
    <w:multiLevelType w:val="hybridMultilevel"/>
    <w:tmpl w:val="C214F736"/>
    <w:styleLink w:val="Importovanstyl2"/>
    <w:lvl w:ilvl="0" w:tplc="9C6EAD9E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76C2E2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FAD262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B82404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CC4D30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8866EFC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5E028E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5862C0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12EA4C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4EEF6038"/>
    <w:multiLevelType w:val="hybridMultilevel"/>
    <w:tmpl w:val="3EF25BF0"/>
    <w:styleLink w:val="Importovanstyl3"/>
    <w:lvl w:ilvl="0" w:tplc="849E0B4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602D02">
      <w:start w:val="1"/>
      <w:numFmt w:val="decimal"/>
      <w:lvlText w:val="%2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E44112">
      <w:start w:val="1"/>
      <w:numFmt w:val="decimal"/>
      <w:lvlText w:val="%3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62A97A">
      <w:start w:val="1"/>
      <w:numFmt w:val="decimal"/>
      <w:lvlText w:val="%4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82A142">
      <w:start w:val="1"/>
      <w:numFmt w:val="decimal"/>
      <w:lvlText w:val="%5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5EDCA8">
      <w:start w:val="1"/>
      <w:numFmt w:val="decimal"/>
      <w:lvlText w:val="%6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F32A986">
      <w:start w:val="1"/>
      <w:numFmt w:val="decimal"/>
      <w:lvlText w:val="%7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690D8">
      <w:start w:val="1"/>
      <w:numFmt w:val="decimal"/>
      <w:lvlText w:val="%8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526632">
      <w:start w:val="1"/>
      <w:numFmt w:val="decimal"/>
      <w:lvlText w:val="%9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669351A3"/>
    <w:multiLevelType w:val="hybridMultilevel"/>
    <w:tmpl w:val="DEBC97D4"/>
    <w:numStyleLink w:val="Importovanstyl1"/>
  </w:abstractNum>
  <w:abstractNum w:abstractNumId="5">
    <w:nsid w:val="7BB80E8E"/>
    <w:multiLevelType w:val="hybridMultilevel"/>
    <w:tmpl w:val="3EF25BF0"/>
    <w:numStyleLink w:val="Importovanstyl3"/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4F4"/>
    <w:rsid w:val="002266B2"/>
    <w:rsid w:val="004F44F4"/>
    <w:rsid w:val="00743CDB"/>
    <w:rsid w:val="008445D3"/>
    <w:rsid w:val="0093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BA2D9-5898-4C40-91F2-22246766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Odstavecseseznamem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numbering" w:customStyle="1" w:styleId="Importovanstyl2">
    <w:name w:val="Importovaný styl 2"/>
    <w:pPr>
      <w:numPr>
        <w:numId w:val="3"/>
      </w:numPr>
    </w:pPr>
  </w:style>
  <w:style w:type="numbering" w:customStyle="1" w:styleId="Importovanstyl3">
    <w:name w:val="Importovaný styl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2</cp:revision>
  <dcterms:created xsi:type="dcterms:W3CDTF">2016-05-09T10:32:00Z</dcterms:created>
  <dcterms:modified xsi:type="dcterms:W3CDTF">2016-05-09T10:32:00Z</dcterms:modified>
</cp:coreProperties>
</file>